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03DBA" w:rsidRP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003DBA">
        <w:rPr>
          <w:rFonts w:ascii="Times New Roman" w:hAnsi="Times New Roman" w:cs="Times New Roman"/>
          <w:sz w:val="24"/>
          <w:szCs w:val="24"/>
          <w:lang w:val="uz-Cyrl-UZ"/>
        </w:rPr>
        <w:t>33</w:t>
      </w:r>
      <w:r w:rsidRPr="00003DBA">
        <w:rPr>
          <w:rFonts w:ascii="Times New Roman" w:hAnsi="Times New Roman" w:cs="Times New Roman"/>
          <w:sz w:val="24"/>
          <w:szCs w:val="24"/>
        </w:rPr>
        <w:t>-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003DBA">
        <w:rPr>
          <w:rFonts w:ascii="Times New Roman" w:hAnsi="Times New Roman" w:cs="Times New Roman"/>
          <w:sz w:val="24"/>
          <w:szCs w:val="24"/>
          <w:lang w:val="uz-Cyrl-UZ"/>
        </w:rPr>
        <w:t>7</w:t>
      </w:r>
    </w:p>
    <w:p w:rsidR="00003DBA" w:rsidRPr="00003DBA" w:rsidRDefault="00003DB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BA">
        <w:rPr>
          <w:rFonts w:ascii="Times New Roman" w:hAnsi="Times New Roman" w:cs="Times New Roman"/>
          <w:sz w:val="24"/>
          <w:szCs w:val="24"/>
        </w:rPr>
        <w:t>2</w:t>
      </w:r>
      <w:r w:rsidR="003C1F31">
        <w:rPr>
          <w:rFonts w:ascii="Times New Roman" w:hAnsi="Times New Roman" w:cs="Times New Roman"/>
          <w:sz w:val="24"/>
          <w:szCs w:val="24"/>
        </w:rPr>
        <w:t>8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B283E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003D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03DBA" w:rsidRDefault="00EB283E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03DBA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90D0A" w:rsidRDefault="00890D0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0D0A" w:rsidRPr="00003DBA" w:rsidRDefault="00890D0A" w:rsidP="0000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DBA" w:rsidRDefault="00003DB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90D0A" w:rsidRPr="00890D0A" w:rsidRDefault="00890D0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03DBA" w:rsidRPr="00EF7CDF" w:rsidRDefault="00EB283E" w:rsidP="00003D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003DBA" w:rsidRPr="00EF7CDF" w:rsidRDefault="003C1F31" w:rsidP="00003D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03DBA" w:rsidRPr="00EF7CDF">
        <w:rPr>
          <w:rFonts w:ascii="Times New Roman" w:hAnsi="Times New Roman" w:cs="Times New Roman"/>
          <w:sz w:val="24"/>
          <w:szCs w:val="24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</w:rPr>
        <w:t>SEDNIC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003DBA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3DBA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03DBA" w:rsidRPr="00EF7CDF" w:rsidRDefault="00EB283E" w:rsidP="00003DB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</w:t>
      </w:r>
      <w:r w:rsidR="003C1F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FEBRUARA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3DBA" w:rsidRPr="00EF7CDF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03DBA" w:rsidRPr="00EF7CDF" w:rsidRDefault="00003DBA" w:rsidP="00003DB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BA" w:rsidRPr="00003DBA" w:rsidRDefault="00003DBA" w:rsidP="00003DB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F7CDF" w:rsidRPr="00EF7CDF" w:rsidRDefault="00EB283E" w:rsidP="00EF7CD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13.00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F7CDF" w:rsidRPr="00FB4DDD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Jovica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Jevtić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Milekić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Orlić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Ognjen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Pantović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B374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4D4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Dalibor</w:t>
      </w:r>
      <w:r w:rsidR="0010126D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Radičević</w:t>
      </w:r>
      <w:r w:rsid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FB4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C762A5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Gorana</w:t>
      </w:r>
      <w:r w:rsid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Ćirića</w:t>
      </w:r>
      <w:r w:rsid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FB4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DDD" w:rsidRPr="00FB4DDD" w:rsidRDefault="00FB4DDD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Stefana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EF7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374D4" w:rsidRPr="00B374D4" w:rsidRDefault="00EF7CDF" w:rsidP="0075190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7519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519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Veljko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vodni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Jelena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Sofrić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vodni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saobra</w:t>
      </w:r>
      <w:proofErr w:type="spellEnd"/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ć</w:t>
      </w:r>
      <w:proofErr w:type="spellStart"/>
      <w:r w:rsidR="00EB283E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B374D4" w:rsidRPr="00B374D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F7CDF" w:rsidRPr="00EF7CDF" w:rsidRDefault="00EF7CDF" w:rsidP="00EF7CD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03DBA" w:rsidRPr="00003DBA" w:rsidRDefault="00EB283E" w:rsidP="0075190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84139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003DBA" w:rsidRPr="00003DBA" w:rsidRDefault="00003DBA" w:rsidP="00003D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91761" w:rsidRPr="00E91761" w:rsidRDefault="00003DBA" w:rsidP="00003DB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B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E91761" w:rsidRPr="00E91761" w:rsidRDefault="00EB283E" w:rsidP="00E9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E91761" w:rsidRPr="00E91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E91761" w:rsidRPr="00E91761" w:rsidRDefault="00E91761" w:rsidP="00E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E91761" w:rsidRPr="00E91761" w:rsidRDefault="00E91761" w:rsidP="00E9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91761" w:rsidRPr="00E91761" w:rsidRDefault="00EB283E" w:rsidP="00E91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Mađarske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rekom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Tisom</w:t>
      </w:r>
      <w:r w:rsidR="00E91761" w:rsidRPr="00E917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011-107/17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16.01.2017.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E91761" w:rsidRPr="00E91761" w:rsidRDefault="00E91761" w:rsidP="00E91761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91761" w:rsidRPr="00E91761" w:rsidRDefault="00EB283E" w:rsidP="00E91761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predstavki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upućenih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E91761" w:rsidRPr="00E91761">
        <w:rPr>
          <w:rFonts w:ascii="Times New Roman" w:hAnsi="Times New Roman" w:cs="Times New Roman"/>
          <w:sz w:val="24"/>
          <w:szCs w:val="24"/>
        </w:rPr>
        <w:t>.</w:t>
      </w:r>
    </w:p>
    <w:p w:rsidR="00E91761" w:rsidRPr="00E91761" w:rsidRDefault="00E91761" w:rsidP="00E9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BA" w:rsidRDefault="00784139" w:rsidP="0000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91761" w:rsidRPr="00E917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2A5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E91761" w:rsidRPr="00E91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E91761" w:rsidRPr="00E9176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1761" w:rsidRPr="00E91761">
        <w:rPr>
          <w:rFonts w:ascii="Times New Roman" w:hAnsi="Times New Roman" w:cs="Times New Roman"/>
          <w:sz w:val="24"/>
          <w:szCs w:val="24"/>
          <w:lang w:eastAsia="en-GB"/>
        </w:rPr>
        <w:t>12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91761" w:rsidRPr="00E91761">
        <w:rPr>
          <w:rFonts w:ascii="Times New Roman" w:hAnsi="Times New Roman" w:cs="Times New Roman"/>
          <w:sz w:val="24"/>
          <w:szCs w:val="24"/>
        </w:rPr>
        <w:t>23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januara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E91761" w:rsidRPr="00E91761">
        <w:rPr>
          <w:rFonts w:ascii="Times New Roman" w:hAnsi="Times New Roman" w:cs="Times New Roman"/>
          <w:sz w:val="24"/>
          <w:szCs w:val="24"/>
        </w:rPr>
        <w:t>7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91761" w:rsidRPr="00E9176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91761" w:rsidRPr="00E91761" w:rsidRDefault="00E91761" w:rsidP="0000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C03AD" w:rsidRPr="00016B72" w:rsidRDefault="00EB283E" w:rsidP="0001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072BEE" w:rsidRP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072BEE" w:rsidRP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072BEE" w:rsidRP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072BEE" w:rsidRP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91761" w:rsidRPr="00016B72">
        <w:rPr>
          <w:rFonts w:ascii="Times New Roman" w:hAnsi="Times New Roman" w:cs="Times New Roman"/>
          <w:sz w:val="24"/>
          <w:szCs w:val="24"/>
          <w:lang w:val="uz-Cyrl-UZ"/>
        </w:rPr>
        <w:t>–</w:t>
      </w:r>
      <w:r w:rsidR="00072BEE" w:rsidRP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potvrđivanju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Sporazuma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između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Republike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Srbije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Mađarske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plovidbi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rekom</w:t>
      </w:r>
      <w:r w:rsidR="005C03AD" w:rsidRPr="00016B7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Tisom</w:t>
      </w:r>
    </w:p>
    <w:p w:rsidR="00016B72" w:rsidRPr="00016B72" w:rsidRDefault="00016B72" w:rsidP="0001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CDF" w:rsidRPr="00FB4DDD" w:rsidRDefault="005C03AD" w:rsidP="00FB4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Veljko</w:t>
      </w:r>
      <w:r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Pr="00FB4DD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vodni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016B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obrazlažući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Sporazum</w:t>
      </w:r>
      <w:r w:rsidRPr="00FB4D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51907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posle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751907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Mađarske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dogovoren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potpuno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rekom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Tisom</w:t>
      </w:r>
      <w:r w:rsidR="00016B72">
        <w:rPr>
          <w:rFonts w:ascii="Times New Roman" w:hAnsi="Times New Roman" w:cs="Times New Roman"/>
          <w:sz w:val="24"/>
          <w:szCs w:val="24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stavlja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van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snage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stari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1955.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Najbitnije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omogućava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reka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Tisa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konačno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otvara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plovidbu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brodova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1955.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dozvoljavao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slobodnu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plovidbu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brodove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srpskom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mađarskom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zastavom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podiže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obim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transporta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reci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Tisi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omogućavaju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bolji</w:t>
      </w:r>
      <w:r w:rsidR="00784139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poslovanja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brodske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postojeće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buduće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luke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reci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Tisi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daju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svoj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doprinos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širenju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vodne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mreže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unutrašnjih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vodnih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puteva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dosadašnjoj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mreži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utvrđenih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vodnih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puteva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reke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Tise</w:t>
      </w:r>
      <w:r w:rsidR="00016B7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usvajanjem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širi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evropska</w:t>
      </w:r>
      <w:r w:rsidR="00D47DEC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mreža</w:t>
      </w:r>
      <w:r w:rsidR="00FB4DDD" w:rsidRPr="00FB4DDD">
        <w:rPr>
          <w:rFonts w:ascii="Times New Roman" w:hAnsi="Times New Roman" w:cs="Times New Roman"/>
          <w:sz w:val="24"/>
          <w:szCs w:val="24"/>
        </w:rPr>
        <w:t>,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bitno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istaći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plovidba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rezervisana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brodove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zastavom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apsolutno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A1D20" w:rsidRPr="00FB4DD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91761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FB4DDD" w:rsidRDefault="00FB4DDD" w:rsidP="00FB4D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4DDD" w:rsidRPr="00FB4DDD" w:rsidRDefault="00EB283E" w:rsidP="00FB4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76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4DDD" w:rsidRPr="00FB4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2A5" w:rsidRPr="00E9176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762A5" w:rsidRPr="00E917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62A5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762A5" w:rsidRPr="00E91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C762A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7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C762A5" w:rsidRPr="00E9176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762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FB4DDD" w:rsidRPr="00FB4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Mađarske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rekom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Tisom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B4DDD" w:rsidRPr="00F0272C" w:rsidRDefault="00FB4DDD" w:rsidP="00FB4D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DDD" w:rsidRPr="00FB4DDD" w:rsidRDefault="00EB283E" w:rsidP="00FB4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Katarina</w:t>
      </w:r>
      <w:r w:rsidR="00FB4DDD" w:rsidRPr="00FB4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Rakić</w:t>
      </w:r>
      <w:r w:rsidR="00FB4DDD" w:rsidRPr="00FB4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B4DDD" w:rsidRPr="00FB4DDD">
        <w:rPr>
          <w:rFonts w:ascii="Times New Roman" w:hAnsi="Times New Roman" w:cs="Times New Roman"/>
          <w:sz w:val="24"/>
          <w:szCs w:val="24"/>
        </w:rPr>
        <w:t>.</w:t>
      </w:r>
    </w:p>
    <w:p w:rsidR="00BB4E07" w:rsidRPr="00EF7CDF" w:rsidRDefault="00BB4E07" w:rsidP="00FB4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CDF" w:rsidRPr="00EF7CDF" w:rsidRDefault="00EB283E" w:rsidP="00EF7CDF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EF7CDF" w:rsidRPr="00EF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</w:p>
    <w:p w:rsidR="00EF7CDF" w:rsidRPr="00EF7CDF" w:rsidRDefault="00EF7CDF" w:rsidP="00EF7CD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F7CDF" w:rsidRPr="00EF7CDF" w:rsidRDefault="00EB283E" w:rsidP="00EF7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EF7CDF" w:rsidRPr="00EF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Ivani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Stojiljković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71E44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71E44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Ivana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Stojiljković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sastanku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održanom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27</w:t>
      </w:r>
      <w:r w:rsidRPr="00EF7CDF">
        <w:rPr>
          <w:rFonts w:ascii="Times New Roman" w:hAnsi="Times New Roman" w:cs="Times New Roman"/>
          <w:sz w:val="24"/>
          <w:szCs w:val="24"/>
        </w:rPr>
        <w:t xml:space="preserve">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februara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razmotrila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sedam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pristiglih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podnesaka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odlučila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daljem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postupanju</w:t>
      </w:r>
      <w:r w:rsidRPr="00EF7CDF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367817" w:rsidRPr="00367817" w:rsidRDefault="00367817" w:rsidP="00EF7C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CDF" w:rsidRPr="00B606CC" w:rsidRDefault="00B606CC" w:rsidP="00B6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Ponovljena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Steve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Rajića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Apatina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usvojenih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legalizaciji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pojedinih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objekata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E71E44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07-298/12) </w:t>
      </w:r>
      <w:r w:rsidR="00E71E44" w:rsidRPr="00B606CC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="00E71E44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</w:t>
      </w:r>
      <w:r w:rsidR="00E71E44" w:rsidRPr="00B606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E71E44" w:rsidRPr="00B606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367817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B606CC" w:rsidRDefault="00B606CC" w:rsidP="00B60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71E44" w:rsidRPr="00B60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sr-Cyrl-CS"/>
        </w:rPr>
        <w:t>ponovljene</w:t>
      </w:r>
      <w:r w:rsidR="00EF7CDF" w:rsidRPr="00B60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predstavke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Zorana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Trifunovića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iz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Rače</w:t>
      </w:r>
      <w:r w:rsidR="00EF7CDF" w:rsidRPr="00B606C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hAnsi="Times New Roman"/>
          <w:sz w:val="24"/>
          <w:szCs w:val="24"/>
          <w:lang w:val="sr-Cyrl-CS"/>
        </w:rPr>
        <w:t>u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vezi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zaštite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imovinskih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prava</w:t>
      </w:r>
      <w:r w:rsidR="00EF7CDF" w:rsidRPr="00E71E44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EB283E">
        <w:rPr>
          <w:rFonts w:ascii="Times New Roman" w:hAnsi="Times New Roman"/>
          <w:sz w:val="24"/>
          <w:szCs w:val="24"/>
          <w:lang w:val="uz-Cyrl-UZ"/>
        </w:rPr>
        <w:t>b</w:t>
      </w:r>
      <w:r w:rsidR="00EB283E">
        <w:rPr>
          <w:rFonts w:ascii="Times New Roman" w:hAnsi="Times New Roman"/>
          <w:sz w:val="24"/>
          <w:szCs w:val="24"/>
          <w:lang w:val="sr-Cyrl-CS"/>
        </w:rPr>
        <w:t>roj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07-1348/15)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EF7CDF" w:rsidRPr="00E71E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sadrži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niz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navoda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Uputstva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inicijativama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peticijama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predstavkama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predlozima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upućenim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odlučeno</w:t>
      </w:r>
      <w:r w:rsidR="00E71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E71E44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hAnsi="Times New Roman" w:cs="Times New Roman"/>
          <w:sz w:val="24"/>
          <w:szCs w:val="24"/>
          <w:lang w:val="uz-Cyrl-UZ"/>
        </w:rPr>
        <w:t>odgovara</w:t>
      </w:r>
      <w:r w:rsidR="00BF0F0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EF7CDF" w:rsidRPr="00B606CC" w:rsidRDefault="00B606CC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Svetlane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Mikašinović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legalizacije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dela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stana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07-3627/16) -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 w:rsidRPr="00B606C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Sekretarijatu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legalizacije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B606CC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B606CC" w:rsidRDefault="00B606CC" w:rsidP="00B6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Savete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Milošević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Niša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C0B3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regulisanjem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prenosa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svojine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07-239/13) -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Niša</w:t>
      </w:r>
      <w:r w:rsidR="00EF7CDF" w:rsidRPr="00B606C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B606CC" w:rsidP="00B606C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Nemanje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Rosića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ponuđenog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stambenog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prostora</w:t>
      </w:r>
      <w:r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>(</w:t>
      </w:r>
      <w:r w:rsidR="00EB283E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07-125/17)</w:t>
      </w:r>
      <w:r w:rsidRPr="00EE7F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upravi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EF7CDF" w:rsidRDefault="00EF7CDF" w:rsidP="00EF7CD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EE7F98" w:rsidP="00EE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Verice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Jeremić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Sremčice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uređenja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upravnika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stambene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(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07-1865/16) 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B60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EF7CDF" w:rsidRPr="00EE7F9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F7CDF" w:rsidRPr="00EF7CDF" w:rsidRDefault="00EF7CDF" w:rsidP="00EF7CD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E7F98" w:rsidRDefault="00EE7F98" w:rsidP="00EF7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9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EB283E">
        <w:rPr>
          <w:rFonts w:ascii="Times New Roman" w:hAnsi="Times New Roman"/>
          <w:sz w:val="24"/>
          <w:szCs w:val="24"/>
          <w:lang w:val="sr-Cyrl-CS"/>
        </w:rPr>
        <w:t>U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vezi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predstavke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Miroslava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Đorđevića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iz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Ripnja</w:t>
      </w:r>
      <w:r w:rsidR="00945B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7CDF" w:rsidRPr="00EE7F98">
        <w:rPr>
          <w:rFonts w:ascii="Times New Roman" w:hAnsi="Times New Roman"/>
          <w:sz w:val="24"/>
          <w:szCs w:val="24"/>
          <w:lang w:val="uz-Cyrl-UZ"/>
        </w:rPr>
        <w:t>(</w:t>
      </w:r>
      <w:r w:rsidR="00EB283E">
        <w:rPr>
          <w:rFonts w:ascii="Times New Roman" w:hAnsi="Times New Roman"/>
          <w:sz w:val="24"/>
          <w:szCs w:val="24"/>
          <w:lang w:val="uz-Cyrl-UZ"/>
        </w:rPr>
        <w:t>b</w:t>
      </w:r>
      <w:r w:rsidR="00EB283E">
        <w:rPr>
          <w:rFonts w:ascii="Times New Roman" w:hAnsi="Times New Roman"/>
          <w:sz w:val="24"/>
          <w:szCs w:val="24"/>
          <w:lang w:val="sr-Cyrl-CS"/>
        </w:rPr>
        <w:t>roj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07-370/17)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EB283E">
        <w:rPr>
          <w:rFonts w:ascii="Times New Roman" w:hAnsi="Times New Roman"/>
          <w:sz w:val="24"/>
          <w:szCs w:val="24"/>
          <w:lang w:val="sr-Cyrl-CS"/>
        </w:rPr>
        <w:t>biće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prosleđen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dopis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podnosiocu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da</w:t>
      </w:r>
      <w:r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predstavka</w:t>
      </w:r>
      <w:r w:rsidR="00B57B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nije</w:t>
      </w:r>
      <w:r w:rsidR="00B57B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u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delokrugu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rada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hAnsi="Times New Roman"/>
          <w:sz w:val="24"/>
          <w:szCs w:val="24"/>
          <w:lang w:val="sr-Cyrl-CS"/>
        </w:rPr>
        <w:t>Odbora</w:t>
      </w:r>
      <w:r w:rsidR="00EF7CDF" w:rsidRPr="00EE7F9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D1645" w:rsidRPr="00EF7CDF" w:rsidRDefault="006D1645" w:rsidP="00EF7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D1645" w:rsidRPr="00EF7CDF" w:rsidRDefault="00EB283E" w:rsidP="006D16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D1645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ponovljene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predstavke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Steve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Rajića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Apatina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6D1645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6D1645" w:rsidRPr="00EF7CD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živi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Apatinu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dodatno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angažuje</w:t>
      </w:r>
      <w:r w:rsidR="009653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predstavke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imajući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vidu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D164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gospodin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Rajić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navrata</w:t>
      </w:r>
      <w:r w:rsidR="00B57B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obraćao</w:t>
      </w:r>
      <w:r w:rsidR="00CC40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CC40B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Prisutni</w:t>
      </w:r>
      <w:r w:rsidR="006D1645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6D16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6D16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D1645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D1645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D1645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D1645" w:rsidRPr="00EF7CD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51907" w:rsidRDefault="00751907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Default="00EB283E" w:rsidP="00EF7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F7CDF" w:rsidRPr="00EF7CD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C40B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E7F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EE7F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EF7CDF" w:rsidRPr="00EF7C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podneska</w:t>
      </w:r>
      <w:r w:rsidR="00EF7CDF" w:rsidRPr="00EF7C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1907" w:rsidRDefault="00751907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305" w:rsidRDefault="00965305" w:rsidP="00F0272C">
      <w:pPr>
        <w:rPr>
          <w:rFonts w:ascii="Times New Roman" w:hAnsi="Times New Roman"/>
          <w:lang w:val="uz-Cyrl-UZ"/>
        </w:rPr>
      </w:pPr>
    </w:p>
    <w:p w:rsidR="00965305" w:rsidRPr="009A70B4" w:rsidRDefault="00965305" w:rsidP="00965305">
      <w:pPr>
        <w:jc w:val="center"/>
        <w:rPr>
          <w:rFonts w:ascii="Times New Roman" w:hAnsi="Times New Roman"/>
          <w:lang w:val="uz-Cyrl-UZ"/>
        </w:rPr>
      </w:pPr>
      <w:r w:rsidRPr="009A70B4">
        <w:rPr>
          <w:rFonts w:ascii="Times New Roman" w:hAnsi="Times New Roman"/>
          <w:lang w:val="uz-Cyrl-UZ"/>
        </w:rPr>
        <w:t>*</w:t>
      </w:r>
    </w:p>
    <w:p w:rsidR="00965305" w:rsidRPr="00805867" w:rsidRDefault="00965305" w:rsidP="00965305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*         *</w:t>
      </w:r>
    </w:p>
    <w:p w:rsidR="00965305" w:rsidRDefault="00965305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305" w:rsidRPr="00EF7CDF" w:rsidRDefault="00965305" w:rsidP="00F027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B283E" w:rsidP="00EF7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</w:t>
      </w:r>
      <w:r w:rsidR="003C1F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B5D" w:rsidRPr="00EF7CDF" w:rsidRDefault="00945B5D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Pr="00EF7CDF" w:rsidRDefault="00EB283E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F7CDF"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EF7CDF" w:rsidRPr="00EF7CDF" w:rsidRDefault="00EF7CDF" w:rsidP="00EF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7CDF" w:rsidRDefault="00EF7CDF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EF7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283E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E71E44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E44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1E44" w:rsidRPr="00003DBA" w:rsidRDefault="00E71E44" w:rsidP="00751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sectPr w:rsidR="00E71E44" w:rsidRPr="00003DBA" w:rsidSect="0079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A6" w:rsidRDefault="00FF60A6" w:rsidP="00EB283E">
      <w:pPr>
        <w:spacing w:after="0" w:line="240" w:lineRule="auto"/>
      </w:pPr>
      <w:r>
        <w:separator/>
      </w:r>
    </w:p>
  </w:endnote>
  <w:endnote w:type="continuationSeparator" w:id="0">
    <w:p w:rsidR="00FF60A6" w:rsidRDefault="00FF60A6" w:rsidP="00EB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A6" w:rsidRDefault="00FF60A6" w:rsidP="00EB283E">
      <w:pPr>
        <w:spacing w:after="0" w:line="240" w:lineRule="auto"/>
      </w:pPr>
      <w:r>
        <w:separator/>
      </w:r>
    </w:p>
  </w:footnote>
  <w:footnote w:type="continuationSeparator" w:id="0">
    <w:p w:rsidR="00FF60A6" w:rsidRDefault="00FF60A6" w:rsidP="00EB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3E" w:rsidRDefault="00EB28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748"/>
    <w:multiLevelType w:val="hybridMultilevel"/>
    <w:tmpl w:val="C428D730"/>
    <w:lvl w:ilvl="0" w:tplc="195AF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039EF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6353EB"/>
    <w:multiLevelType w:val="hybridMultilevel"/>
    <w:tmpl w:val="00029F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BA"/>
    <w:rsid w:val="00003DBA"/>
    <w:rsid w:val="00016B72"/>
    <w:rsid w:val="00072BEE"/>
    <w:rsid w:val="0010126D"/>
    <w:rsid w:val="0018702D"/>
    <w:rsid w:val="0030342D"/>
    <w:rsid w:val="00367817"/>
    <w:rsid w:val="003C1F31"/>
    <w:rsid w:val="003C7D24"/>
    <w:rsid w:val="004A1D20"/>
    <w:rsid w:val="005658F4"/>
    <w:rsid w:val="005C03AD"/>
    <w:rsid w:val="006D1645"/>
    <w:rsid w:val="00751907"/>
    <w:rsid w:val="00784139"/>
    <w:rsid w:val="00794412"/>
    <w:rsid w:val="00890D0A"/>
    <w:rsid w:val="009001AF"/>
    <w:rsid w:val="00945B5D"/>
    <w:rsid w:val="00965305"/>
    <w:rsid w:val="00A946DF"/>
    <w:rsid w:val="00B374D4"/>
    <w:rsid w:val="00B57B00"/>
    <w:rsid w:val="00B606CC"/>
    <w:rsid w:val="00BB4E07"/>
    <w:rsid w:val="00BC0B3F"/>
    <w:rsid w:val="00BF0F05"/>
    <w:rsid w:val="00C762A5"/>
    <w:rsid w:val="00CC40BC"/>
    <w:rsid w:val="00D47DEC"/>
    <w:rsid w:val="00E104E4"/>
    <w:rsid w:val="00E71E44"/>
    <w:rsid w:val="00E91761"/>
    <w:rsid w:val="00EB283E"/>
    <w:rsid w:val="00EE7F98"/>
    <w:rsid w:val="00EF7CDF"/>
    <w:rsid w:val="00F0272C"/>
    <w:rsid w:val="00FB4DDD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03DBA"/>
    <w:pPr>
      <w:spacing w:after="0" w:line="240" w:lineRule="auto"/>
    </w:pPr>
  </w:style>
  <w:style w:type="character" w:customStyle="1" w:styleId="FontStyle15">
    <w:name w:val="Font Style15"/>
    <w:uiPriority w:val="99"/>
    <w:rsid w:val="005C03AD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E"/>
  </w:style>
  <w:style w:type="paragraph" w:styleId="Footer">
    <w:name w:val="footer"/>
    <w:basedOn w:val="Normal"/>
    <w:link w:val="Foot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03DBA"/>
    <w:pPr>
      <w:spacing w:after="0" w:line="240" w:lineRule="auto"/>
    </w:pPr>
  </w:style>
  <w:style w:type="character" w:customStyle="1" w:styleId="FontStyle15">
    <w:name w:val="Font Style15"/>
    <w:uiPriority w:val="99"/>
    <w:rsid w:val="005C03AD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E"/>
  </w:style>
  <w:style w:type="paragraph" w:styleId="Footer">
    <w:name w:val="footer"/>
    <w:basedOn w:val="Normal"/>
    <w:link w:val="FooterChar"/>
    <w:uiPriority w:val="99"/>
    <w:unhideWhenUsed/>
    <w:rsid w:val="00EB2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Bojana</cp:lastModifiedBy>
  <cp:revision>2</cp:revision>
  <cp:lastPrinted>2017-04-19T13:59:00Z</cp:lastPrinted>
  <dcterms:created xsi:type="dcterms:W3CDTF">2017-07-10T09:05:00Z</dcterms:created>
  <dcterms:modified xsi:type="dcterms:W3CDTF">2017-07-10T09:05:00Z</dcterms:modified>
</cp:coreProperties>
</file>